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80"/>
        <w:gridCol w:w="5568"/>
      </w:tblGrid>
      <w:tr w:rsidR="00EB192E" w:rsidRPr="00EB192E" w:rsidTr="00EB192E">
        <w:tc>
          <w:tcPr>
            <w:tcW w:w="9180" w:type="dxa"/>
          </w:tcPr>
          <w:p w:rsidR="00EB192E" w:rsidRPr="00EB192E" w:rsidRDefault="00EB192E" w:rsidP="00EB192E">
            <w:pPr>
              <w:ind w:firstLine="0"/>
              <w:rPr>
                <w:rFonts w:ascii="Times New Roman" w:eastAsia="Times New Roman" w:hAnsi="Times New Roman"/>
                <w:bCs/>
                <w:color w:val="26282F"/>
                <w:sz w:val="28"/>
                <w:szCs w:val="28"/>
              </w:rPr>
            </w:pPr>
          </w:p>
        </w:tc>
        <w:tc>
          <w:tcPr>
            <w:tcW w:w="5568" w:type="dxa"/>
          </w:tcPr>
          <w:p w:rsidR="00EB192E" w:rsidRPr="0024333C" w:rsidRDefault="00EB192E" w:rsidP="00EB192E">
            <w:pPr>
              <w:ind w:firstLine="0"/>
              <w:rPr>
                <w:rFonts w:ascii="Times New Roman" w:eastAsia="Times New Roman" w:hAnsi="Times New Roman"/>
                <w:bCs/>
                <w:color w:val="26282F"/>
                <w:sz w:val="28"/>
                <w:szCs w:val="28"/>
              </w:rPr>
            </w:pPr>
            <w:r w:rsidRPr="0024333C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en-US"/>
              </w:rPr>
              <w:t xml:space="preserve">Приложение </w:t>
            </w:r>
            <w:r w:rsidR="00826227" w:rsidRPr="0024333C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en-US"/>
              </w:rPr>
              <w:t>2</w:t>
            </w:r>
            <w:r w:rsidR="00EF4AFE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en-US"/>
              </w:rPr>
              <w:t>2</w:t>
            </w:r>
          </w:p>
          <w:p w:rsidR="00EB192E" w:rsidRPr="0024333C" w:rsidRDefault="00EB192E" w:rsidP="00EB192E">
            <w:pPr>
              <w:ind w:firstLine="0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en-US"/>
              </w:rPr>
            </w:pPr>
          </w:p>
          <w:p w:rsidR="00EB192E" w:rsidRPr="0024333C" w:rsidRDefault="00EB192E" w:rsidP="00EB192E">
            <w:pPr>
              <w:ind w:firstLine="0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en-US"/>
              </w:rPr>
            </w:pPr>
            <w:r w:rsidRPr="0024333C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en-US"/>
              </w:rPr>
              <w:t>УТВЕРЖДЕНА</w:t>
            </w:r>
          </w:p>
          <w:p w:rsidR="00EB192E" w:rsidRPr="0024333C" w:rsidRDefault="00EB192E" w:rsidP="00EB192E">
            <w:pPr>
              <w:ind w:firstLine="0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en-US"/>
              </w:rPr>
            </w:pPr>
            <w:r w:rsidRPr="0024333C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en-US"/>
              </w:rPr>
              <w:t>решением Совета муниципального</w:t>
            </w:r>
          </w:p>
          <w:p w:rsidR="00EB192E" w:rsidRPr="0024333C" w:rsidRDefault="00EB192E" w:rsidP="00EB192E">
            <w:pPr>
              <w:ind w:firstLine="0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en-US"/>
              </w:rPr>
            </w:pPr>
            <w:r w:rsidRPr="0024333C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en-US"/>
              </w:rPr>
              <w:t>образования Тбилисский район</w:t>
            </w:r>
          </w:p>
          <w:p w:rsidR="00EB192E" w:rsidRPr="00EB192E" w:rsidRDefault="007A0CCF" w:rsidP="00EB192E">
            <w:pPr>
              <w:ind w:firstLine="0"/>
              <w:rPr>
                <w:rFonts w:eastAsia="Times New Roman"/>
                <w:bCs/>
                <w:color w:val="26282F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от 21 декабря 2022 г.  № 247</w:t>
            </w:r>
            <w:bookmarkStart w:id="0" w:name="_GoBack"/>
            <w:bookmarkEnd w:id="0"/>
          </w:p>
        </w:tc>
      </w:tr>
    </w:tbl>
    <w:p w:rsidR="00BE23E2" w:rsidRPr="00EC6967" w:rsidRDefault="002C1CE7" w:rsidP="00BF4F3C">
      <w:pPr>
        <w:jc w:val="center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Cs/>
          <w:noProof/>
          <w:color w:val="26282F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9778AD" wp14:editId="6DFD50BF">
                <wp:simplePos x="0" y="0"/>
                <wp:positionH relativeFrom="column">
                  <wp:posOffset>4429760</wp:posOffset>
                </wp:positionH>
                <wp:positionV relativeFrom="paragraph">
                  <wp:posOffset>-788035</wp:posOffset>
                </wp:positionV>
                <wp:extent cx="1060450" cy="501650"/>
                <wp:effectExtent l="0" t="0" r="25400" b="12700"/>
                <wp:wrapNone/>
                <wp:docPr id="1" name="Овал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0450" cy="50165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1" o:spid="_x0000_s1026" style="position:absolute;margin-left:348.8pt;margin-top:-62.05pt;width:83.5pt;height:39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" fillcolor="white [3212]" strokecolor="white [3212]" strokeweight="2pt"/>
            </w:pict>
          </mc:Fallback>
        </mc:AlternateContent>
      </w:r>
      <w:r w:rsidR="00BE23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                                                                                           </w:t>
      </w:r>
    </w:p>
    <w:p w:rsidR="00B630BE" w:rsidRPr="00EC6967" w:rsidRDefault="00B630BE" w:rsidP="00B630BE">
      <w:pPr>
        <w:jc w:val="center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BE23E2" w:rsidRDefault="00BE23E2" w:rsidP="008833F8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8833F8" w:rsidRPr="00C327B7" w:rsidRDefault="00CE50A9" w:rsidP="008833F8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r w:rsidRPr="00C327B7">
        <w:rPr>
          <w:rFonts w:ascii="Times New Roman" w:hAnsi="Times New Roman" w:cs="Times New Roman"/>
          <w:color w:val="auto"/>
          <w:sz w:val="28"/>
          <w:szCs w:val="28"/>
        </w:rPr>
        <w:t>ПРОГРАММА</w:t>
      </w:r>
      <w:r w:rsidR="008833F8" w:rsidRPr="00C327B7">
        <w:rPr>
          <w:rFonts w:ascii="Times New Roman" w:hAnsi="Times New Roman" w:cs="Times New Roman"/>
          <w:color w:val="auto"/>
          <w:sz w:val="28"/>
          <w:szCs w:val="28"/>
        </w:rPr>
        <w:br/>
        <w:t xml:space="preserve">муниципальных гарантий муниципального образования </w:t>
      </w:r>
      <w:r w:rsidR="00BE23E2" w:rsidRPr="00C327B7">
        <w:rPr>
          <w:rFonts w:ascii="Times New Roman" w:hAnsi="Times New Roman" w:cs="Times New Roman"/>
          <w:color w:val="auto"/>
          <w:sz w:val="28"/>
          <w:szCs w:val="28"/>
        </w:rPr>
        <w:t>Тбилисский</w:t>
      </w:r>
      <w:r w:rsidR="008833F8" w:rsidRPr="00C327B7">
        <w:rPr>
          <w:rFonts w:ascii="Times New Roman" w:hAnsi="Times New Roman" w:cs="Times New Roman"/>
          <w:color w:val="auto"/>
          <w:sz w:val="28"/>
          <w:szCs w:val="28"/>
        </w:rPr>
        <w:t xml:space="preserve"> район в иностранной валюте</w:t>
      </w:r>
      <w:r w:rsidRPr="00C327B7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</w:t>
      </w:r>
      <w:r w:rsidR="008833F8" w:rsidRPr="00C327B7">
        <w:rPr>
          <w:rFonts w:ascii="Times New Roman" w:hAnsi="Times New Roman" w:cs="Times New Roman"/>
          <w:color w:val="auto"/>
          <w:sz w:val="28"/>
          <w:szCs w:val="28"/>
        </w:rPr>
        <w:t xml:space="preserve"> на 202</w:t>
      </w:r>
      <w:r w:rsidR="00483E23" w:rsidRPr="00C327B7">
        <w:rPr>
          <w:rFonts w:ascii="Times New Roman" w:hAnsi="Times New Roman" w:cs="Times New Roman"/>
          <w:color w:val="auto"/>
          <w:sz w:val="28"/>
          <w:szCs w:val="28"/>
        </w:rPr>
        <w:t>3</w:t>
      </w:r>
      <w:r w:rsidR="008833F8" w:rsidRPr="00C327B7">
        <w:rPr>
          <w:rFonts w:ascii="Times New Roman" w:hAnsi="Times New Roman" w:cs="Times New Roman"/>
          <w:color w:val="auto"/>
          <w:sz w:val="28"/>
          <w:szCs w:val="28"/>
        </w:rPr>
        <w:t xml:space="preserve"> год и плановый период 202</w:t>
      </w:r>
      <w:r w:rsidR="00483E23" w:rsidRPr="00C327B7">
        <w:rPr>
          <w:rFonts w:ascii="Times New Roman" w:hAnsi="Times New Roman" w:cs="Times New Roman"/>
          <w:color w:val="auto"/>
          <w:sz w:val="28"/>
          <w:szCs w:val="28"/>
        </w:rPr>
        <w:t>4</w:t>
      </w:r>
      <w:r w:rsidR="008833F8" w:rsidRPr="00C327B7">
        <w:rPr>
          <w:rFonts w:ascii="Times New Roman" w:hAnsi="Times New Roman" w:cs="Times New Roman"/>
          <w:color w:val="auto"/>
          <w:sz w:val="28"/>
          <w:szCs w:val="28"/>
        </w:rPr>
        <w:t xml:space="preserve"> и 202</w:t>
      </w:r>
      <w:r w:rsidR="00483E23" w:rsidRPr="00C327B7">
        <w:rPr>
          <w:rFonts w:ascii="Times New Roman" w:hAnsi="Times New Roman" w:cs="Times New Roman"/>
          <w:color w:val="auto"/>
          <w:sz w:val="28"/>
          <w:szCs w:val="28"/>
        </w:rPr>
        <w:t>5</w:t>
      </w:r>
      <w:r w:rsidR="008833F8" w:rsidRPr="00C327B7">
        <w:rPr>
          <w:rFonts w:ascii="Times New Roman" w:hAnsi="Times New Roman" w:cs="Times New Roman"/>
          <w:color w:val="auto"/>
          <w:sz w:val="28"/>
          <w:szCs w:val="28"/>
        </w:rPr>
        <w:t xml:space="preserve"> годов</w:t>
      </w:r>
    </w:p>
    <w:p w:rsidR="00B630BE" w:rsidRPr="00C327B7" w:rsidRDefault="00B630BE" w:rsidP="00B630BE"/>
    <w:p w:rsidR="008833F8" w:rsidRPr="00C327B7" w:rsidRDefault="008833F8" w:rsidP="008833F8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bookmarkStart w:id="1" w:name="sub_2701"/>
      <w:r w:rsidRPr="00C327B7">
        <w:rPr>
          <w:rFonts w:ascii="Times New Roman" w:hAnsi="Times New Roman" w:cs="Times New Roman"/>
          <w:color w:val="auto"/>
          <w:sz w:val="28"/>
          <w:szCs w:val="28"/>
        </w:rPr>
        <w:t xml:space="preserve">Раздел 1. Перечень подлежащих предоставлению муниципальных гарантий муниципального образования </w:t>
      </w:r>
      <w:r w:rsidR="00BE23E2" w:rsidRPr="00C327B7">
        <w:rPr>
          <w:rFonts w:ascii="Times New Roman" w:hAnsi="Times New Roman" w:cs="Times New Roman"/>
          <w:color w:val="auto"/>
          <w:sz w:val="28"/>
          <w:szCs w:val="28"/>
        </w:rPr>
        <w:t>Тбилисский</w:t>
      </w:r>
      <w:r w:rsidRPr="00C327B7">
        <w:rPr>
          <w:rFonts w:ascii="Times New Roman" w:hAnsi="Times New Roman" w:cs="Times New Roman"/>
          <w:color w:val="auto"/>
          <w:sz w:val="28"/>
          <w:szCs w:val="28"/>
        </w:rPr>
        <w:t xml:space="preserve"> район в 202</w:t>
      </w:r>
      <w:r w:rsidR="00483E23" w:rsidRPr="00C327B7">
        <w:rPr>
          <w:rFonts w:ascii="Times New Roman" w:hAnsi="Times New Roman" w:cs="Times New Roman"/>
          <w:color w:val="auto"/>
          <w:sz w:val="28"/>
          <w:szCs w:val="28"/>
        </w:rPr>
        <w:t>3</w:t>
      </w:r>
      <w:r w:rsidRPr="00C327B7">
        <w:rPr>
          <w:rFonts w:ascii="Times New Roman" w:hAnsi="Times New Roman" w:cs="Times New Roman"/>
          <w:color w:val="auto"/>
          <w:sz w:val="28"/>
          <w:szCs w:val="28"/>
        </w:rPr>
        <w:t xml:space="preserve"> году и в плановом периоде 202</w:t>
      </w:r>
      <w:r w:rsidR="00483E23" w:rsidRPr="00C327B7">
        <w:rPr>
          <w:rFonts w:ascii="Times New Roman" w:hAnsi="Times New Roman" w:cs="Times New Roman"/>
          <w:color w:val="auto"/>
          <w:sz w:val="28"/>
          <w:szCs w:val="28"/>
        </w:rPr>
        <w:t>4</w:t>
      </w:r>
      <w:r w:rsidRPr="00C327B7">
        <w:rPr>
          <w:rFonts w:ascii="Times New Roman" w:hAnsi="Times New Roman" w:cs="Times New Roman"/>
          <w:color w:val="auto"/>
          <w:sz w:val="28"/>
          <w:szCs w:val="28"/>
        </w:rPr>
        <w:t xml:space="preserve"> и 202</w:t>
      </w:r>
      <w:r w:rsidR="00483E23" w:rsidRPr="00C327B7">
        <w:rPr>
          <w:rFonts w:ascii="Times New Roman" w:hAnsi="Times New Roman" w:cs="Times New Roman"/>
          <w:color w:val="auto"/>
          <w:sz w:val="28"/>
          <w:szCs w:val="28"/>
        </w:rPr>
        <w:t>5</w:t>
      </w:r>
      <w:r w:rsidRPr="00C327B7">
        <w:rPr>
          <w:rFonts w:ascii="Times New Roman" w:hAnsi="Times New Roman" w:cs="Times New Roman"/>
          <w:color w:val="auto"/>
          <w:sz w:val="28"/>
          <w:szCs w:val="28"/>
        </w:rPr>
        <w:t xml:space="preserve"> годов</w:t>
      </w:r>
    </w:p>
    <w:bookmarkEnd w:id="1"/>
    <w:p w:rsidR="008833F8" w:rsidRPr="00DF39BA" w:rsidRDefault="008833F8" w:rsidP="008833F8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44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9"/>
        <w:gridCol w:w="2304"/>
        <w:gridCol w:w="2046"/>
        <w:gridCol w:w="1042"/>
        <w:gridCol w:w="1042"/>
        <w:gridCol w:w="1042"/>
        <w:gridCol w:w="1728"/>
        <w:gridCol w:w="3118"/>
        <w:gridCol w:w="1371"/>
      </w:tblGrid>
      <w:tr w:rsidR="008833F8" w:rsidRPr="008833F8" w:rsidTr="008347EF">
        <w:tc>
          <w:tcPr>
            <w:tcW w:w="719" w:type="dxa"/>
            <w:vMerge w:val="restart"/>
          </w:tcPr>
          <w:p w:rsidR="008833F8" w:rsidRPr="008833F8" w:rsidRDefault="00E6310E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8833F8" w:rsidRPr="008833F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="008833F8" w:rsidRPr="008833F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="008833F8" w:rsidRPr="008833F8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304" w:type="dxa"/>
            <w:vMerge w:val="restart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Направление (цель) гарантирования</w:t>
            </w:r>
          </w:p>
        </w:tc>
        <w:tc>
          <w:tcPr>
            <w:tcW w:w="2046" w:type="dxa"/>
            <w:vMerge w:val="restart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Наименование принципала</w:t>
            </w:r>
          </w:p>
        </w:tc>
        <w:tc>
          <w:tcPr>
            <w:tcW w:w="3126" w:type="dxa"/>
            <w:gridSpan w:val="3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Объем гарантий</w:t>
            </w:r>
            <w:r w:rsidR="00524DFB">
              <w:rPr>
                <w:rFonts w:ascii="Times New Roman" w:hAnsi="Times New Roman" w:cs="Times New Roman"/>
                <w:sz w:val="28"/>
                <w:szCs w:val="28"/>
              </w:rPr>
              <w:t>, валюта обязательства</w:t>
            </w:r>
          </w:p>
        </w:tc>
        <w:tc>
          <w:tcPr>
            <w:tcW w:w="6217" w:type="dxa"/>
            <w:gridSpan w:val="3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Условия предоставления и исполнения гарантий</w:t>
            </w:r>
          </w:p>
        </w:tc>
      </w:tr>
      <w:tr w:rsidR="008833F8" w:rsidRPr="008833F8" w:rsidTr="008347EF">
        <w:tc>
          <w:tcPr>
            <w:tcW w:w="719" w:type="dxa"/>
            <w:vMerge/>
          </w:tcPr>
          <w:p w:rsidR="008833F8" w:rsidRPr="008833F8" w:rsidRDefault="008833F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4" w:type="dxa"/>
            <w:vMerge/>
          </w:tcPr>
          <w:p w:rsidR="008833F8" w:rsidRPr="008833F8" w:rsidRDefault="008833F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6" w:type="dxa"/>
            <w:vMerge/>
          </w:tcPr>
          <w:p w:rsidR="008833F8" w:rsidRPr="008833F8" w:rsidRDefault="008833F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2" w:type="dxa"/>
          </w:tcPr>
          <w:p w:rsidR="008833F8" w:rsidRPr="008833F8" w:rsidRDefault="008833F8" w:rsidP="00483E2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483E2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042" w:type="dxa"/>
          </w:tcPr>
          <w:p w:rsidR="008833F8" w:rsidRPr="008833F8" w:rsidRDefault="008833F8" w:rsidP="00483E2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483E2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042" w:type="dxa"/>
          </w:tcPr>
          <w:p w:rsidR="008833F8" w:rsidRPr="008833F8" w:rsidRDefault="008833F8" w:rsidP="00483E2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483E2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28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наличие права регрессного требования гаранта к принципалу</w:t>
            </w:r>
          </w:p>
        </w:tc>
        <w:tc>
          <w:tcPr>
            <w:tcW w:w="3118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предоставление обеспечения исполнения обязатель</w:t>
            </w:r>
            <w:proofErr w:type="gramStart"/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ств пр</w:t>
            </w:r>
            <w:proofErr w:type="gramEnd"/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инципала по удовлетворению регрессного требования гаранта к принципалу</w:t>
            </w:r>
          </w:p>
        </w:tc>
        <w:tc>
          <w:tcPr>
            <w:tcW w:w="1371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иные условия</w:t>
            </w:r>
          </w:p>
        </w:tc>
      </w:tr>
      <w:tr w:rsidR="008833F8" w:rsidRPr="008833F8" w:rsidTr="008347EF">
        <w:tc>
          <w:tcPr>
            <w:tcW w:w="719" w:type="dxa"/>
          </w:tcPr>
          <w:p w:rsidR="008833F8" w:rsidRPr="008833F8" w:rsidRDefault="008833F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4" w:type="dxa"/>
          </w:tcPr>
          <w:p w:rsidR="008833F8" w:rsidRPr="008833F8" w:rsidRDefault="008833F8" w:rsidP="00CE50A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046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42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42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42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28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118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71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8833F8" w:rsidRPr="00C327B7" w:rsidRDefault="00B630BE" w:rsidP="008833F8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bookmarkStart w:id="2" w:name="sub_2702"/>
      <w:r w:rsidRPr="00C327B7">
        <w:rPr>
          <w:rFonts w:ascii="Times New Roman" w:hAnsi="Times New Roman" w:cs="Times New Roman"/>
          <w:color w:val="auto"/>
          <w:sz w:val="28"/>
          <w:szCs w:val="28"/>
        </w:rPr>
        <w:lastRenderedPageBreak/>
        <w:t>Разд</w:t>
      </w:r>
      <w:r w:rsidR="00BF4F3C" w:rsidRPr="00C327B7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="008833F8" w:rsidRPr="00C327B7">
        <w:rPr>
          <w:rFonts w:ascii="Times New Roman" w:hAnsi="Times New Roman" w:cs="Times New Roman"/>
          <w:color w:val="auto"/>
          <w:sz w:val="28"/>
          <w:szCs w:val="28"/>
        </w:rPr>
        <w:t xml:space="preserve">л 2. Общий объем бюджетных ассигнований, предусмотренных на исполнение муниципальных гарантий муниципального образования </w:t>
      </w:r>
      <w:r w:rsidR="00BE23E2" w:rsidRPr="00C327B7">
        <w:rPr>
          <w:rFonts w:ascii="Times New Roman" w:hAnsi="Times New Roman" w:cs="Times New Roman"/>
          <w:color w:val="auto"/>
          <w:sz w:val="28"/>
          <w:szCs w:val="28"/>
        </w:rPr>
        <w:t>Тбилисский</w:t>
      </w:r>
      <w:r w:rsidR="008833F8" w:rsidRPr="00C327B7">
        <w:rPr>
          <w:rFonts w:ascii="Times New Roman" w:hAnsi="Times New Roman" w:cs="Times New Roman"/>
          <w:color w:val="auto"/>
          <w:sz w:val="28"/>
          <w:szCs w:val="28"/>
        </w:rPr>
        <w:t xml:space="preserve"> район по возможным гарантийным случаям в 202</w:t>
      </w:r>
      <w:r w:rsidR="00483E23" w:rsidRPr="00C327B7">
        <w:rPr>
          <w:rFonts w:ascii="Times New Roman" w:hAnsi="Times New Roman" w:cs="Times New Roman"/>
          <w:color w:val="auto"/>
          <w:sz w:val="28"/>
          <w:szCs w:val="28"/>
        </w:rPr>
        <w:t>3</w:t>
      </w:r>
      <w:r w:rsidR="008833F8" w:rsidRPr="00C327B7">
        <w:rPr>
          <w:rFonts w:ascii="Times New Roman" w:hAnsi="Times New Roman" w:cs="Times New Roman"/>
          <w:color w:val="auto"/>
          <w:sz w:val="28"/>
          <w:szCs w:val="28"/>
        </w:rPr>
        <w:t xml:space="preserve"> году и в плановом периоде 202</w:t>
      </w:r>
      <w:r w:rsidR="00483E23" w:rsidRPr="00C327B7">
        <w:rPr>
          <w:rFonts w:ascii="Times New Roman" w:hAnsi="Times New Roman" w:cs="Times New Roman"/>
          <w:color w:val="auto"/>
          <w:sz w:val="28"/>
          <w:szCs w:val="28"/>
        </w:rPr>
        <w:t>4</w:t>
      </w:r>
      <w:r w:rsidR="008833F8" w:rsidRPr="00C327B7">
        <w:rPr>
          <w:rFonts w:ascii="Times New Roman" w:hAnsi="Times New Roman" w:cs="Times New Roman"/>
          <w:color w:val="auto"/>
          <w:sz w:val="28"/>
          <w:szCs w:val="28"/>
        </w:rPr>
        <w:t xml:space="preserve"> и 202</w:t>
      </w:r>
      <w:r w:rsidR="00483E23" w:rsidRPr="00C327B7">
        <w:rPr>
          <w:rFonts w:ascii="Times New Roman" w:hAnsi="Times New Roman" w:cs="Times New Roman"/>
          <w:color w:val="auto"/>
          <w:sz w:val="28"/>
          <w:szCs w:val="28"/>
        </w:rPr>
        <w:t>5</w:t>
      </w:r>
      <w:r w:rsidR="008833F8" w:rsidRPr="00C327B7">
        <w:rPr>
          <w:rFonts w:ascii="Times New Roman" w:hAnsi="Times New Roman" w:cs="Times New Roman"/>
          <w:color w:val="auto"/>
          <w:sz w:val="28"/>
          <w:szCs w:val="28"/>
        </w:rPr>
        <w:t xml:space="preserve"> годов</w:t>
      </w:r>
    </w:p>
    <w:bookmarkEnd w:id="2"/>
    <w:p w:rsidR="008833F8" w:rsidRPr="008833F8" w:rsidRDefault="008833F8" w:rsidP="008833F8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46"/>
        <w:gridCol w:w="2599"/>
        <w:gridCol w:w="2599"/>
        <w:gridCol w:w="2457"/>
      </w:tblGrid>
      <w:tr w:rsidR="008833F8" w:rsidRPr="008833F8" w:rsidTr="00E6310E">
        <w:tc>
          <w:tcPr>
            <w:tcW w:w="6946" w:type="dxa"/>
            <w:vMerge w:val="restart"/>
          </w:tcPr>
          <w:p w:rsidR="008833F8" w:rsidRPr="008833F8" w:rsidRDefault="008833F8" w:rsidP="00110AA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 xml:space="preserve">Исполнение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 xml:space="preserve"> гарантий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  <w:r w:rsidR="00110AAE">
              <w:rPr>
                <w:rFonts w:ascii="Times New Roman" w:hAnsi="Times New Roman" w:cs="Times New Roman"/>
                <w:sz w:val="28"/>
                <w:szCs w:val="28"/>
              </w:rPr>
              <w:t>Тбилисский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7655" w:type="dxa"/>
            <w:gridSpan w:val="3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Объем</w:t>
            </w:r>
            <w:r w:rsidR="004045E1">
              <w:rPr>
                <w:rFonts w:ascii="Times New Roman" w:hAnsi="Times New Roman" w:cs="Times New Roman"/>
                <w:sz w:val="28"/>
                <w:szCs w:val="28"/>
              </w:rPr>
              <w:t>, валюта обязательства</w:t>
            </w:r>
          </w:p>
        </w:tc>
      </w:tr>
      <w:tr w:rsidR="008833F8" w:rsidRPr="008833F8" w:rsidTr="00E6310E">
        <w:tc>
          <w:tcPr>
            <w:tcW w:w="6946" w:type="dxa"/>
            <w:vMerge/>
          </w:tcPr>
          <w:p w:rsidR="008833F8" w:rsidRPr="008833F8" w:rsidRDefault="008833F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</w:tcPr>
          <w:p w:rsidR="008833F8" w:rsidRPr="008833F8" w:rsidRDefault="008833F8" w:rsidP="00483E2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483E2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599" w:type="dxa"/>
          </w:tcPr>
          <w:p w:rsidR="008833F8" w:rsidRPr="008833F8" w:rsidRDefault="008833F8" w:rsidP="00483E2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483E2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457" w:type="dxa"/>
          </w:tcPr>
          <w:p w:rsidR="008833F8" w:rsidRPr="008833F8" w:rsidRDefault="008833F8" w:rsidP="00483E2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483E2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8833F8" w:rsidRPr="008833F8" w:rsidTr="00E6310E">
        <w:tc>
          <w:tcPr>
            <w:tcW w:w="6946" w:type="dxa"/>
          </w:tcPr>
          <w:p w:rsidR="008833F8" w:rsidRPr="008833F8" w:rsidRDefault="008833F8" w:rsidP="008833F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 xml:space="preserve">За счет источников финансирования дефицита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местного </w:t>
            </w: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бюджета, всего</w:t>
            </w:r>
          </w:p>
        </w:tc>
        <w:tc>
          <w:tcPr>
            <w:tcW w:w="2599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99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57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8833F8" w:rsidRPr="008833F8" w:rsidRDefault="008833F8" w:rsidP="00E6310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96F65" w:rsidRDefault="00696F65">
      <w:pPr>
        <w:rPr>
          <w:rFonts w:ascii="Times New Roman" w:hAnsi="Times New Roman" w:cs="Times New Roman"/>
          <w:sz w:val="28"/>
          <w:szCs w:val="28"/>
        </w:rPr>
      </w:pPr>
    </w:p>
    <w:p w:rsidR="007A0CCF" w:rsidRPr="007A0CCF" w:rsidRDefault="007A0CCF" w:rsidP="007A0CCF">
      <w:pPr>
        <w:widowControl/>
        <w:autoSpaceDE/>
        <w:adjustRightInd/>
        <w:ind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A0CCF">
        <w:rPr>
          <w:rFonts w:ascii="Times New Roman" w:eastAsia="Times New Roman" w:hAnsi="Times New Roman" w:cs="Times New Roman"/>
          <w:sz w:val="28"/>
          <w:szCs w:val="28"/>
        </w:rPr>
        <w:t>Исполняющий</w:t>
      </w:r>
      <w:proofErr w:type="gramEnd"/>
      <w:r w:rsidRPr="007A0CCF">
        <w:rPr>
          <w:rFonts w:ascii="Times New Roman" w:eastAsia="Times New Roman" w:hAnsi="Times New Roman" w:cs="Times New Roman"/>
          <w:sz w:val="28"/>
          <w:szCs w:val="28"/>
        </w:rPr>
        <w:t xml:space="preserve"> обязанности </w:t>
      </w:r>
    </w:p>
    <w:p w:rsidR="007A0CCF" w:rsidRPr="007A0CCF" w:rsidRDefault="007A0CCF" w:rsidP="007A0CCF">
      <w:pPr>
        <w:widowControl/>
        <w:autoSpaceDE/>
        <w:adjustRightInd/>
        <w:ind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  <w:r w:rsidRPr="007A0CCF">
        <w:rPr>
          <w:rFonts w:ascii="Times New Roman" w:eastAsia="Times New Roman" w:hAnsi="Times New Roman" w:cs="Times New Roman"/>
          <w:sz w:val="28"/>
          <w:szCs w:val="28"/>
        </w:rPr>
        <w:t>заместителя главы муниципального</w:t>
      </w:r>
    </w:p>
    <w:p w:rsidR="007A0CCF" w:rsidRPr="007A0CCF" w:rsidRDefault="007A0CCF" w:rsidP="007A0CCF">
      <w:pPr>
        <w:widowControl/>
        <w:autoSpaceDE/>
        <w:adjustRightInd/>
        <w:ind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  <w:r w:rsidRPr="007A0CCF">
        <w:rPr>
          <w:rFonts w:ascii="Times New Roman" w:eastAsia="Times New Roman" w:hAnsi="Times New Roman" w:cs="Times New Roman"/>
          <w:sz w:val="28"/>
          <w:szCs w:val="28"/>
        </w:rPr>
        <w:t xml:space="preserve">образования Тбилисский район, </w:t>
      </w:r>
    </w:p>
    <w:p w:rsidR="00BE23E2" w:rsidRDefault="007A0CCF" w:rsidP="007A0CCF">
      <w:pPr>
        <w:ind w:firstLine="0"/>
        <w:rPr>
          <w:rFonts w:ascii="Times New Roman" w:hAnsi="Times New Roman" w:cs="Times New Roman"/>
          <w:sz w:val="28"/>
          <w:szCs w:val="28"/>
        </w:rPr>
      </w:pPr>
      <w:r w:rsidRPr="007A0CCF">
        <w:rPr>
          <w:rFonts w:ascii="Times New Roman" w:eastAsia="Times New Roman" w:hAnsi="Times New Roman" w:cs="Times New Roman"/>
          <w:sz w:val="28"/>
          <w:szCs w:val="28"/>
        </w:rPr>
        <w:t>начальника финансового управления</w:t>
      </w:r>
      <w:r w:rsidR="00BE23E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 w:rsidR="00B630BE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>А.В. Осина</w:t>
      </w:r>
    </w:p>
    <w:sectPr w:rsidR="00BE23E2" w:rsidSect="00EB192E">
      <w:headerReference w:type="default" r:id="rId7"/>
      <w:pgSz w:w="16800" w:h="11900" w:orient="landscape"/>
      <w:pgMar w:top="1701" w:right="1134" w:bottom="567" w:left="113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1CE7" w:rsidRDefault="002C1CE7" w:rsidP="002C1CE7">
      <w:r>
        <w:separator/>
      </w:r>
    </w:p>
  </w:endnote>
  <w:endnote w:type="continuationSeparator" w:id="0">
    <w:p w:rsidR="002C1CE7" w:rsidRDefault="002C1CE7" w:rsidP="002C1C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1CE7" w:rsidRDefault="002C1CE7" w:rsidP="002C1CE7">
      <w:r>
        <w:separator/>
      </w:r>
    </w:p>
  </w:footnote>
  <w:footnote w:type="continuationSeparator" w:id="0">
    <w:p w:rsidR="002C1CE7" w:rsidRDefault="002C1CE7" w:rsidP="002C1C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102388"/>
      <w:docPartObj>
        <w:docPartGallery w:val="Page Numbers (Top of Page)"/>
        <w:docPartUnique/>
      </w:docPartObj>
    </w:sdtPr>
    <w:sdtEndPr/>
    <w:sdtContent>
      <w:p w:rsidR="00EB192E" w:rsidRDefault="00EB192E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0CCF">
          <w:rPr>
            <w:noProof/>
          </w:rPr>
          <w:t>2</w:t>
        </w:r>
        <w:r>
          <w:fldChar w:fldCharType="end"/>
        </w:r>
      </w:p>
    </w:sdtContent>
  </w:sdt>
  <w:p w:rsidR="00EB192E" w:rsidRDefault="00EB192E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3F8"/>
    <w:rsid w:val="000A09D3"/>
    <w:rsid w:val="00110AAE"/>
    <w:rsid w:val="0015429E"/>
    <w:rsid w:val="0024333C"/>
    <w:rsid w:val="002C1CE7"/>
    <w:rsid w:val="003A6BB1"/>
    <w:rsid w:val="004045E1"/>
    <w:rsid w:val="00483E23"/>
    <w:rsid w:val="00524DFB"/>
    <w:rsid w:val="00696F65"/>
    <w:rsid w:val="006E1047"/>
    <w:rsid w:val="007A0CCF"/>
    <w:rsid w:val="00826227"/>
    <w:rsid w:val="008347EF"/>
    <w:rsid w:val="008833F8"/>
    <w:rsid w:val="008C1276"/>
    <w:rsid w:val="00A07AFF"/>
    <w:rsid w:val="00AD6E4C"/>
    <w:rsid w:val="00B630BE"/>
    <w:rsid w:val="00BD457A"/>
    <w:rsid w:val="00BE23E2"/>
    <w:rsid w:val="00BF4F3C"/>
    <w:rsid w:val="00C327B7"/>
    <w:rsid w:val="00CE50A9"/>
    <w:rsid w:val="00D04B00"/>
    <w:rsid w:val="00DB3A16"/>
    <w:rsid w:val="00DF39BA"/>
    <w:rsid w:val="00E6310E"/>
    <w:rsid w:val="00EB192E"/>
    <w:rsid w:val="00EF37C7"/>
    <w:rsid w:val="00EF4AFE"/>
    <w:rsid w:val="00FA5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3F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833F8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833F8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8833F8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8833F8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8833F8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8833F8"/>
    <w:pPr>
      <w:ind w:firstLine="0"/>
      <w:jc w:val="left"/>
    </w:pPr>
  </w:style>
  <w:style w:type="table" w:styleId="a7">
    <w:name w:val="Table Grid"/>
    <w:basedOn w:val="a1"/>
    <w:uiPriority w:val="59"/>
    <w:rsid w:val="008833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2C1CE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C1CE7"/>
    <w:rPr>
      <w:rFonts w:ascii="Arial" w:eastAsiaTheme="minorEastAsia" w:hAnsi="Arial" w:cs="Arial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2C1CE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C1CE7"/>
    <w:rPr>
      <w:rFonts w:ascii="Arial" w:eastAsiaTheme="minorEastAsia" w:hAnsi="Arial" w:cs="Arial"/>
      <w:sz w:val="24"/>
      <w:szCs w:val="24"/>
      <w:lang w:eastAsia="ru-RU"/>
    </w:rPr>
  </w:style>
  <w:style w:type="table" w:customStyle="1" w:styleId="11">
    <w:name w:val="Сетка таблицы1"/>
    <w:basedOn w:val="a1"/>
    <w:next w:val="a7"/>
    <w:uiPriority w:val="59"/>
    <w:rsid w:val="00EB192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3F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833F8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833F8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8833F8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8833F8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8833F8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8833F8"/>
    <w:pPr>
      <w:ind w:firstLine="0"/>
      <w:jc w:val="left"/>
    </w:pPr>
  </w:style>
  <w:style w:type="table" w:styleId="a7">
    <w:name w:val="Table Grid"/>
    <w:basedOn w:val="a1"/>
    <w:uiPriority w:val="59"/>
    <w:rsid w:val="008833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2C1CE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C1CE7"/>
    <w:rPr>
      <w:rFonts w:ascii="Arial" w:eastAsiaTheme="minorEastAsia" w:hAnsi="Arial" w:cs="Arial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2C1CE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C1CE7"/>
    <w:rPr>
      <w:rFonts w:ascii="Arial" w:eastAsiaTheme="minorEastAsia" w:hAnsi="Arial" w:cs="Arial"/>
      <w:sz w:val="24"/>
      <w:szCs w:val="24"/>
      <w:lang w:eastAsia="ru-RU"/>
    </w:rPr>
  </w:style>
  <w:style w:type="table" w:customStyle="1" w:styleId="11">
    <w:name w:val="Сетка таблицы1"/>
    <w:basedOn w:val="a1"/>
    <w:next w:val="a7"/>
    <w:uiPriority w:val="59"/>
    <w:rsid w:val="00EB192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563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Klimkina</dc:creator>
  <cp:lastModifiedBy>Vetshtein</cp:lastModifiedBy>
  <cp:revision>34</cp:revision>
  <cp:lastPrinted>2022-11-14T15:39:00Z</cp:lastPrinted>
  <dcterms:created xsi:type="dcterms:W3CDTF">2021-02-24T13:24:00Z</dcterms:created>
  <dcterms:modified xsi:type="dcterms:W3CDTF">2024-05-13T12:03:00Z</dcterms:modified>
</cp:coreProperties>
</file>